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17BFA9" w14:textId="77777777" w:rsidR="00A64E7F" w:rsidRDefault="00E600BF">
      <w:r>
        <w:t>Carlos Mariscal</w:t>
      </w:r>
    </w:p>
    <w:p w14:paraId="4C97859B" w14:textId="6BED6E36" w:rsidR="00F90EC9" w:rsidRDefault="00F90EC9">
      <w:r>
        <w:t>Cameron Tribe</w:t>
      </w:r>
    </w:p>
    <w:p w14:paraId="260DEDB2" w14:textId="2B88128E" w:rsidR="00E600BF" w:rsidRDefault="00E600BF">
      <w:r>
        <w:t>ECE 532</w:t>
      </w:r>
    </w:p>
    <w:p w14:paraId="7F649802" w14:textId="77777777" w:rsidR="00E600BF" w:rsidRDefault="00E600BF"/>
    <w:p w14:paraId="51287678" w14:textId="77777777" w:rsidR="00E600BF" w:rsidRDefault="00E600BF"/>
    <w:p w14:paraId="1855A93F" w14:textId="77777777" w:rsidR="00E600BF" w:rsidRPr="00C63845" w:rsidRDefault="00E600BF">
      <w:pPr>
        <w:rPr>
          <w:b/>
        </w:rPr>
      </w:pPr>
      <w:r w:rsidRPr="00C63845">
        <w:rPr>
          <w:b/>
        </w:rPr>
        <w:t xml:space="preserve">Intro </w:t>
      </w:r>
    </w:p>
    <w:p w14:paraId="294A8C96" w14:textId="77777777" w:rsidR="00E600BF" w:rsidRDefault="00E600BF"/>
    <w:p w14:paraId="2C0020E6" w14:textId="74AA759C" w:rsidR="00E600BF" w:rsidRDefault="00CF76D0">
      <w:r>
        <w:t xml:space="preserve">Stability characterization is </w:t>
      </w:r>
      <w:r w:rsidR="00E600BF">
        <w:t xml:space="preserve">performed for the PHEMT transistor (SAV-541+). </w:t>
      </w:r>
      <w:r>
        <w:t xml:space="preserve">Simultaneous conjugate matching (SCM) is explored. Stability circles are simulated at 2.4 GHz and a resistor network is used to unconditionally stabilize the transistor.  </w:t>
      </w:r>
    </w:p>
    <w:p w14:paraId="50CB7DF3" w14:textId="77777777" w:rsidR="00CF76D0" w:rsidRDefault="00CF76D0"/>
    <w:p w14:paraId="29ABB091" w14:textId="34E35F74" w:rsidR="00CF76D0" w:rsidRPr="00CF76D0" w:rsidRDefault="00CF76D0">
      <w:pPr>
        <w:rPr>
          <w:b/>
        </w:rPr>
      </w:pPr>
      <w:r w:rsidRPr="00CF76D0">
        <w:rPr>
          <w:b/>
        </w:rPr>
        <w:t>Simultaneous conjugate matching</w:t>
      </w:r>
    </w:p>
    <w:p w14:paraId="52A0E02F" w14:textId="77777777" w:rsidR="00CF76D0" w:rsidRDefault="00CF76D0"/>
    <w:p w14:paraId="4AB33989" w14:textId="14A20299" w:rsidR="00CF76D0" w:rsidRDefault="00CF76D0">
      <w:r>
        <w:t>When a transistor is unconditionally stable SCM may be implemented. A transistor may be only unconditionally stable in certain operating frequencies. In order to find these frequencies a frequency sweep is perform in ADS given an S2P file (see in references).  Stability may be determined by the following equations:</w:t>
      </w:r>
    </w:p>
    <w:p w14:paraId="6185EDBB" w14:textId="77777777" w:rsidR="00CF76D0" w:rsidRDefault="00CF76D0"/>
    <w:p w14:paraId="69FE0489" w14:textId="3B87984A" w:rsidR="00CF76D0" w:rsidRPr="00CF76D0" w:rsidRDefault="00CF76D0" w:rsidP="00CF76D0">
      <w:pPr>
        <w:ind w:left="2430"/>
      </w:pPr>
      <m:oMathPara>
        <m:oMath>
          <m:r>
            <w:rPr>
              <w:rFonts w:ascii="Cambria Math" w:hAnsi="Cambria Math"/>
            </w:rPr>
            <m:t>k=</m:t>
          </m:r>
          <m:f>
            <m:fPr>
              <m:ctrlPr>
                <w:rPr>
                  <w:rFonts w:ascii="Cambria Math" w:hAnsi="Cambria Math"/>
                  <w:i/>
                </w:rPr>
              </m:ctrlPr>
            </m:fPr>
            <m:num>
              <m:sSup>
                <m:sSupPr>
                  <m:ctrlPr>
                    <w:rPr>
                      <w:rFonts w:ascii="Cambria Math" w:hAnsi="Cambria Math"/>
                      <w:i/>
                    </w:rPr>
                  </m:ctrlPr>
                </m:sSupPr>
                <m:e>
                  <m:r>
                    <w:rPr>
                      <w:rFonts w:ascii="Cambria Math" w:hAnsi="Cambria Math"/>
                    </w:rPr>
                    <m:t>1-</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Δ</m:t>
                      </m:r>
                    </m:e>
                  </m:d>
                </m:e>
                <m:sup>
                  <m:r>
                    <w:rPr>
                      <w:rFonts w:ascii="Cambria Math" w:hAnsi="Cambria Math"/>
                    </w:rPr>
                    <m:t>2</m:t>
                  </m:r>
                </m:sup>
              </m:sSup>
            </m:num>
            <m:den>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12</m:t>
                      </m:r>
                    </m:sub>
                  </m:sSub>
                  <m:sSub>
                    <m:sSubPr>
                      <m:ctrlPr>
                        <w:rPr>
                          <w:rFonts w:ascii="Cambria Math" w:hAnsi="Cambria Math"/>
                          <w:i/>
                        </w:rPr>
                      </m:ctrlPr>
                    </m:sSubPr>
                    <m:e>
                      <m:r>
                        <w:rPr>
                          <w:rFonts w:ascii="Cambria Math" w:hAnsi="Cambria Math"/>
                        </w:rPr>
                        <m:t>S</m:t>
                      </m:r>
                    </m:e>
                    <m:sub>
                      <m:r>
                        <w:rPr>
                          <w:rFonts w:ascii="Cambria Math" w:hAnsi="Cambria Math"/>
                        </w:rPr>
                        <m:t>21</m:t>
                      </m:r>
                    </m:sub>
                  </m:sSub>
                </m:e>
              </m:d>
            </m:den>
          </m:f>
          <m:r>
            <w:rPr>
              <w:rFonts w:ascii="Cambria Math" w:hAnsi="Cambria Math"/>
            </w:rPr>
            <m:t>&gt;1</m:t>
          </m:r>
        </m:oMath>
      </m:oMathPara>
    </w:p>
    <w:p w14:paraId="55D608C8" w14:textId="77777777" w:rsidR="00CF76D0" w:rsidRDefault="00CF76D0"/>
    <w:p w14:paraId="0F1BD446" w14:textId="7F332F54" w:rsidR="00CF76D0" w:rsidRPr="00CF76D0" w:rsidRDefault="00CF76D0" w:rsidP="00CF76D0">
      <w:pPr>
        <w:ind w:left="2430"/>
      </w:pPr>
      <m:oMathPara>
        <m:oMath>
          <m:d>
            <m:dPr>
              <m:begChr m:val="|"/>
              <m:endChr m:val="|"/>
              <m:ctrlPr>
                <w:rPr>
                  <w:rFonts w:ascii="Cambria Math" w:hAnsi="Cambria Math"/>
                  <w:i/>
                </w:rPr>
              </m:ctrlPr>
            </m:dPr>
            <m:e>
              <m:r>
                <m:rPr>
                  <m:sty m:val="p"/>
                </m:rPr>
                <w:rPr>
                  <w:rFonts w:ascii="Cambria Math" w:hAnsi="Cambria Math"/>
                </w:rPr>
                <m:t>Δ</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sSub>
                <m:sSubPr>
                  <m:ctrlPr>
                    <w:rPr>
                      <w:rFonts w:ascii="Cambria Math" w:hAnsi="Cambria Math"/>
                      <w:i/>
                    </w:rPr>
                  </m:ctrlPr>
                </m:sSubPr>
                <m:e>
                  <m:r>
                    <w:rPr>
                      <w:rFonts w:ascii="Cambria Math" w:hAnsi="Cambria Math"/>
                    </w:rPr>
                    <m:t>S</m:t>
                  </m:r>
                </m:e>
                <m:sub>
                  <m:r>
                    <w:rPr>
                      <w:rFonts w:ascii="Cambria Math" w:hAnsi="Cambria Math"/>
                    </w:rPr>
                    <m:t>21</m:t>
                  </m:r>
                </m:sub>
              </m:sSub>
            </m:e>
          </m:d>
          <m:r>
            <w:rPr>
              <w:rFonts w:ascii="Cambria Math" w:hAnsi="Cambria Math"/>
            </w:rPr>
            <m:t>&lt;1</m:t>
          </m:r>
        </m:oMath>
      </m:oMathPara>
    </w:p>
    <w:p w14:paraId="2B179241" w14:textId="77777777" w:rsidR="00CF76D0" w:rsidRDefault="00CF76D0" w:rsidP="00CF76D0">
      <w:pPr>
        <w:ind w:left="2430"/>
      </w:pPr>
    </w:p>
    <w:p w14:paraId="42529131" w14:textId="052D432E" w:rsidR="00CF76D0" w:rsidRPr="00CF76D0" w:rsidRDefault="00CF76D0" w:rsidP="00CF76D0">
      <w:r>
        <w:t xml:space="preserve">A plot of k and delta is constructed with the S2P file provided by the manufacturer as shown in Figure 1.  The arbitrary frequency of 5GHz is chosen for further SCM analysis. </w:t>
      </w:r>
    </w:p>
    <w:p w14:paraId="2A0BA107" w14:textId="7F332F54" w:rsidR="00CF76D0" w:rsidRDefault="00CF76D0"/>
    <w:p w14:paraId="405780AA" w14:textId="77777777" w:rsidR="00CF76D0" w:rsidRDefault="00CF76D0" w:rsidP="00CF76D0">
      <w:pPr>
        <w:keepNext/>
        <w:ind w:left="990"/>
      </w:pPr>
      <w:r>
        <w:rPr>
          <w:noProof/>
        </w:rPr>
        <w:drawing>
          <wp:inline distT="0" distB="0" distL="0" distR="0" wp14:anchorId="745FFD23" wp14:editId="6F8A7AC0">
            <wp:extent cx="4404641" cy="3141133"/>
            <wp:effectExtent l="0" t="0" r="0" b="8890"/>
            <wp:docPr id="7" name="Picture 7" descr="Macintosh HD:Users:carlos97080:github:ece532:labs:lab2:k_delta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los97080:github:ece532:labs:lab2:k_delta_plot.png"/>
                    <pic:cNvPicPr>
                      <a:picLocks noChangeAspect="1" noChangeArrowheads="1"/>
                    </pic:cNvPicPr>
                  </pic:nvPicPr>
                  <pic:blipFill rotWithShape="1">
                    <a:blip r:embed="rId5">
                      <a:extLst>
                        <a:ext uri="{28A0092B-C50C-407E-A947-70E740481C1C}">
                          <a14:useLocalDpi xmlns:a14="http://schemas.microsoft.com/office/drawing/2010/main" val="0"/>
                        </a:ext>
                      </a:extLst>
                    </a:blip>
                    <a:srcRect l="1855" t="5199" r="1698" b="5800"/>
                    <a:stretch/>
                  </pic:blipFill>
                  <pic:spPr bwMode="auto">
                    <a:xfrm>
                      <a:off x="0" y="0"/>
                      <a:ext cx="4406568" cy="3142507"/>
                    </a:xfrm>
                    <a:prstGeom prst="rect">
                      <a:avLst/>
                    </a:prstGeom>
                    <a:noFill/>
                    <a:ln>
                      <a:noFill/>
                    </a:ln>
                    <a:extLst>
                      <a:ext uri="{53640926-AAD7-44d8-BBD7-CCE9431645EC}">
                        <a14:shadowObscured xmlns:a14="http://schemas.microsoft.com/office/drawing/2010/main"/>
                      </a:ext>
                    </a:extLst>
                  </pic:spPr>
                </pic:pic>
              </a:graphicData>
            </a:graphic>
          </wp:inline>
        </w:drawing>
      </w:r>
    </w:p>
    <w:p w14:paraId="1BFAD932" w14:textId="124D7E14" w:rsidR="00E600BF" w:rsidRDefault="00CF76D0" w:rsidP="00CF76D0">
      <w:pPr>
        <w:pStyle w:val="Caption"/>
        <w:jc w:val="center"/>
      </w:pPr>
      <w:r>
        <w:t xml:space="preserve">Figure </w:t>
      </w:r>
      <w:fldSimple w:instr=" SEQ Figure \* ARABIC ">
        <w:r w:rsidR="000323C2">
          <w:rPr>
            <w:noProof/>
          </w:rPr>
          <w:t>1</w:t>
        </w:r>
      </w:fldSimple>
      <w:r>
        <w:t xml:space="preserve"> k and delta</w:t>
      </w:r>
    </w:p>
    <w:p w14:paraId="2E93FDA7" w14:textId="10711F25" w:rsidR="00CF76D0" w:rsidRDefault="000323C2" w:rsidP="00CF76D0">
      <w:r>
        <w:lastRenderedPageBreak/>
        <w:t>Using ADS and the S</w:t>
      </w:r>
      <w:r w:rsidR="00752E4A">
        <w:t>mith chart tool a SCM network is constructed using ideal micro strip transmissions lines.  The matching network schematic is shown in Figure 2 along with the S11 and S22 plots. As seen on Figure 3 the matching network provides an almost prefect match.</w:t>
      </w:r>
      <w:r w:rsidR="00D53AEC">
        <w:t xml:space="preserve"> A SCM match provides maximum power transfer. </w:t>
      </w:r>
      <w:r w:rsidR="00752E4A">
        <w:t xml:space="preserve"> </w:t>
      </w:r>
    </w:p>
    <w:p w14:paraId="56813EB9" w14:textId="77777777" w:rsidR="001D6E22" w:rsidRDefault="001D6E22" w:rsidP="00CF76D0"/>
    <w:p w14:paraId="709C7E53" w14:textId="77777777" w:rsidR="001D6E22" w:rsidRDefault="001D6E22" w:rsidP="001D6E22">
      <w:pPr>
        <w:keepNext/>
      </w:pPr>
      <w:r>
        <w:rPr>
          <w:noProof/>
        </w:rPr>
        <w:drawing>
          <wp:inline distT="0" distB="0" distL="0" distR="0" wp14:anchorId="2EB6E714" wp14:editId="40812D40">
            <wp:extent cx="5478145" cy="1608667"/>
            <wp:effectExtent l="0" t="0" r="8255" b="0"/>
            <wp:docPr id="10" name="Picture 10" descr="Macintosh HD:Users:carlos97080:github:ece532:labs:lab2:conjugate_match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rlos97080:github:ece532:labs:lab2:conjugate_match_circuit.png"/>
                    <pic:cNvPicPr>
                      <a:picLocks noChangeAspect="1" noChangeArrowheads="1"/>
                    </pic:cNvPicPr>
                  </pic:nvPicPr>
                  <pic:blipFill rotWithShape="1">
                    <a:blip r:embed="rId6">
                      <a:extLst>
                        <a:ext uri="{28A0092B-C50C-407E-A947-70E740481C1C}">
                          <a14:useLocalDpi xmlns:a14="http://schemas.microsoft.com/office/drawing/2010/main" val="0"/>
                        </a:ext>
                      </a:extLst>
                    </a:blip>
                    <a:srcRect t="30998" b="31004"/>
                    <a:stretch/>
                  </pic:blipFill>
                  <pic:spPr bwMode="auto">
                    <a:xfrm>
                      <a:off x="0" y="0"/>
                      <a:ext cx="5478145" cy="1608667"/>
                    </a:xfrm>
                    <a:prstGeom prst="rect">
                      <a:avLst/>
                    </a:prstGeom>
                    <a:noFill/>
                    <a:ln>
                      <a:noFill/>
                    </a:ln>
                    <a:extLst>
                      <a:ext uri="{53640926-AAD7-44d8-BBD7-CCE9431645EC}">
                        <a14:shadowObscured xmlns:a14="http://schemas.microsoft.com/office/drawing/2010/main"/>
                      </a:ext>
                    </a:extLst>
                  </pic:spPr>
                </pic:pic>
              </a:graphicData>
            </a:graphic>
          </wp:inline>
        </w:drawing>
      </w:r>
    </w:p>
    <w:p w14:paraId="37501932" w14:textId="235FDB5E" w:rsidR="001D6E22" w:rsidRDefault="001D6E22" w:rsidP="001D6E22">
      <w:pPr>
        <w:pStyle w:val="Caption"/>
        <w:jc w:val="center"/>
      </w:pPr>
      <w:r>
        <w:t xml:space="preserve">Figure </w:t>
      </w:r>
      <w:fldSimple w:instr=" SEQ Figure \* ARABIC ">
        <w:r w:rsidR="000323C2">
          <w:rPr>
            <w:noProof/>
          </w:rPr>
          <w:t>2</w:t>
        </w:r>
      </w:fldSimple>
      <w:r>
        <w:t xml:space="preserve"> SCM schematic</w:t>
      </w:r>
    </w:p>
    <w:p w14:paraId="2F6F6404" w14:textId="77777777" w:rsidR="001D6E22" w:rsidRDefault="001D6E22" w:rsidP="001D6E22"/>
    <w:p w14:paraId="594883F5" w14:textId="77777777" w:rsidR="001D6E22" w:rsidRDefault="001D6E22" w:rsidP="001D6E22">
      <w:pPr>
        <w:keepNext/>
        <w:ind w:left="1440"/>
      </w:pPr>
      <w:r>
        <w:rPr>
          <w:noProof/>
        </w:rPr>
        <w:drawing>
          <wp:inline distT="0" distB="0" distL="0" distR="0" wp14:anchorId="41C6958C" wp14:editId="4E6FBDA2">
            <wp:extent cx="4114800" cy="4206841"/>
            <wp:effectExtent l="0" t="0" r="0" b="10160"/>
            <wp:docPr id="11" name="Picture 11" descr="Macintosh HD:Users:carlos97080:github:ece532:labs:lab2:conjugate_match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rlos97080:github:ece532:labs:lab2:conjugate_match_plot.png"/>
                    <pic:cNvPicPr>
                      <a:picLocks noChangeAspect="1" noChangeArrowheads="1"/>
                    </pic:cNvPicPr>
                  </pic:nvPicPr>
                  <pic:blipFill rotWithShape="1">
                    <a:blip r:embed="rId7">
                      <a:extLst>
                        <a:ext uri="{28A0092B-C50C-407E-A947-70E740481C1C}">
                          <a14:useLocalDpi xmlns:a14="http://schemas.microsoft.com/office/drawing/2010/main" val="0"/>
                        </a:ext>
                      </a:extLst>
                    </a:blip>
                    <a:srcRect l="4174" t="2001" r="26892" b="6805"/>
                    <a:stretch/>
                  </pic:blipFill>
                  <pic:spPr bwMode="auto">
                    <a:xfrm>
                      <a:off x="0" y="0"/>
                      <a:ext cx="4116148" cy="4208219"/>
                    </a:xfrm>
                    <a:prstGeom prst="rect">
                      <a:avLst/>
                    </a:prstGeom>
                    <a:noFill/>
                    <a:ln>
                      <a:noFill/>
                    </a:ln>
                    <a:extLst>
                      <a:ext uri="{53640926-AAD7-44d8-BBD7-CCE9431645EC}">
                        <a14:shadowObscured xmlns:a14="http://schemas.microsoft.com/office/drawing/2010/main"/>
                      </a:ext>
                    </a:extLst>
                  </pic:spPr>
                </pic:pic>
              </a:graphicData>
            </a:graphic>
          </wp:inline>
        </w:drawing>
      </w:r>
    </w:p>
    <w:p w14:paraId="5F5CB023" w14:textId="4EE4A121" w:rsidR="001D6E22" w:rsidRDefault="001D6E22" w:rsidP="00D53AEC">
      <w:pPr>
        <w:pStyle w:val="Caption"/>
        <w:jc w:val="center"/>
      </w:pPr>
      <w:r>
        <w:t xml:space="preserve">Figure </w:t>
      </w:r>
      <w:fldSimple w:instr=" SEQ Figure \* ARABIC ">
        <w:r w:rsidR="000323C2">
          <w:rPr>
            <w:noProof/>
          </w:rPr>
          <w:t>3</w:t>
        </w:r>
      </w:fldSimple>
      <w:r>
        <w:t xml:space="preserve"> </w:t>
      </w:r>
      <w:r w:rsidR="00D53AEC">
        <w:t>S11 and S22 of SCM network</w:t>
      </w:r>
    </w:p>
    <w:p w14:paraId="6C1B6934" w14:textId="6A06A972" w:rsidR="00D53AEC" w:rsidRDefault="00D53AEC" w:rsidP="00D53AEC">
      <w:r>
        <w:t xml:space="preserve">With the matching network a comparison of power gain is made between the SCM circuit and the transistor without any matching network terminated with 50 Ohms. Figure 4 shows the power gain of both circuits. </w:t>
      </w:r>
    </w:p>
    <w:p w14:paraId="2A05358B" w14:textId="77777777" w:rsidR="00D53AEC" w:rsidRDefault="00D53AEC" w:rsidP="00D53AEC"/>
    <w:p w14:paraId="7B71587D" w14:textId="77777777" w:rsidR="00FF4D6D" w:rsidRDefault="00D53AEC" w:rsidP="00E57BBE">
      <w:pPr>
        <w:keepNext/>
        <w:ind w:left="1260"/>
      </w:pPr>
      <w:r>
        <w:rPr>
          <w:noProof/>
        </w:rPr>
        <w:drawing>
          <wp:inline distT="0" distB="0" distL="0" distR="0" wp14:anchorId="5797820D" wp14:editId="7B98EE01">
            <wp:extent cx="3885886" cy="2740770"/>
            <wp:effectExtent l="0" t="0" r="635" b="2540"/>
            <wp:docPr id="12" name="Picture 12" descr="Macintosh HD:Users:carlos97080:github:ece532:labs:lab2:s21_and_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rlos97080:github:ece532:labs:lab2:s21_and_gain.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391" t="6401" r="2626" b="6000"/>
                    <a:stretch/>
                  </pic:blipFill>
                  <pic:spPr bwMode="auto">
                    <a:xfrm>
                      <a:off x="0" y="0"/>
                      <a:ext cx="3886374" cy="2741114"/>
                    </a:xfrm>
                    <a:prstGeom prst="rect">
                      <a:avLst/>
                    </a:prstGeom>
                    <a:noFill/>
                    <a:ln>
                      <a:noFill/>
                    </a:ln>
                    <a:extLst>
                      <a:ext uri="{53640926-AAD7-44d8-BBD7-CCE9431645EC}">
                        <a14:shadowObscured xmlns:a14="http://schemas.microsoft.com/office/drawing/2010/main"/>
                      </a:ext>
                    </a:extLst>
                  </pic:spPr>
                </pic:pic>
              </a:graphicData>
            </a:graphic>
          </wp:inline>
        </w:drawing>
      </w:r>
    </w:p>
    <w:p w14:paraId="2FCACDAA" w14:textId="37F27241" w:rsidR="00D53AEC" w:rsidRDefault="00FF4D6D" w:rsidP="00FF4D6D">
      <w:pPr>
        <w:pStyle w:val="Caption"/>
        <w:jc w:val="center"/>
      </w:pPr>
      <w:r>
        <w:t xml:space="preserve">Figure </w:t>
      </w:r>
      <w:fldSimple w:instr=" SEQ Figure \* ARABIC ">
        <w:r w:rsidR="000323C2">
          <w:rPr>
            <w:noProof/>
          </w:rPr>
          <w:t>4</w:t>
        </w:r>
      </w:fldSimple>
      <w:r>
        <w:t xml:space="preserve"> intrinsic gain and SCM match gain</w:t>
      </w:r>
    </w:p>
    <w:p w14:paraId="4CB21BAD" w14:textId="77777777" w:rsidR="00FF4D6D" w:rsidRDefault="00FF4D6D" w:rsidP="00FF4D6D">
      <w:r>
        <w:t>Since SCM match guarantees maximum power transfer and the circuit is ideal (no losses) the gain of the transistor is increased by ~ 4dB @ 5GHz.</w:t>
      </w:r>
    </w:p>
    <w:p w14:paraId="16CB9711" w14:textId="77777777" w:rsidR="00FF4D6D" w:rsidRDefault="00FF4D6D" w:rsidP="00FF4D6D"/>
    <w:p w14:paraId="6B15EA39" w14:textId="1B6F1EC6" w:rsidR="00FF4D6D" w:rsidRDefault="00FF4D6D" w:rsidP="00FF4D6D">
      <w:pPr>
        <w:rPr>
          <w:b/>
        </w:rPr>
      </w:pPr>
      <w:r w:rsidRPr="00FF4D6D">
        <w:rPr>
          <w:b/>
        </w:rPr>
        <w:t xml:space="preserve">Stability circles </w:t>
      </w:r>
    </w:p>
    <w:p w14:paraId="10FC633B" w14:textId="77777777" w:rsidR="00FF4D6D" w:rsidRDefault="00FF4D6D" w:rsidP="00FF4D6D">
      <w:pPr>
        <w:rPr>
          <w:b/>
        </w:rPr>
      </w:pPr>
    </w:p>
    <w:p w14:paraId="1A42DFA1" w14:textId="77777777" w:rsidR="00E57BBE" w:rsidRDefault="00FF4D6D" w:rsidP="00FF4D6D">
      <w:r>
        <w:t xml:space="preserve">In order to determine the region in which a transistor is stable, stability circles can be plotted on the Smith chart. The stability is dependent on the operating frequency and input/load impedance. </w:t>
      </w:r>
    </w:p>
    <w:p w14:paraId="4CB53727" w14:textId="77777777" w:rsidR="00E57BBE" w:rsidRDefault="00E57BBE" w:rsidP="00FF4D6D"/>
    <w:p w14:paraId="22072CEC" w14:textId="77777777" w:rsidR="00E57BBE" w:rsidRDefault="00E57BBE" w:rsidP="00E57BBE">
      <w:pPr>
        <w:keepNext/>
        <w:ind w:left="1530"/>
      </w:pPr>
      <w:r>
        <w:rPr>
          <w:noProof/>
        </w:rPr>
        <w:drawing>
          <wp:inline distT="0" distB="0" distL="0" distR="0" wp14:anchorId="7A81C9A5" wp14:editId="0150FF8F">
            <wp:extent cx="3657600" cy="3335532"/>
            <wp:effectExtent l="0" t="0" r="0" b="0"/>
            <wp:docPr id="13" name="Picture 13" descr="Macintosh HD:Users:carlos97080:github:ece532:labs:lab2:stable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rlos97080:github:ece532:labs:lab2:stable_circuit.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699" t="2200" r="25657" b="12077"/>
                    <a:stretch/>
                  </pic:blipFill>
                  <pic:spPr bwMode="auto">
                    <a:xfrm>
                      <a:off x="0" y="0"/>
                      <a:ext cx="3660290" cy="3337985"/>
                    </a:xfrm>
                    <a:prstGeom prst="rect">
                      <a:avLst/>
                    </a:prstGeom>
                    <a:noFill/>
                    <a:ln>
                      <a:noFill/>
                    </a:ln>
                    <a:extLst>
                      <a:ext uri="{53640926-AAD7-44d8-BBD7-CCE9431645EC}">
                        <a14:shadowObscured xmlns:a14="http://schemas.microsoft.com/office/drawing/2010/main"/>
                      </a:ext>
                    </a:extLst>
                  </pic:spPr>
                </pic:pic>
              </a:graphicData>
            </a:graphic>
          </wp:inline>
        </w:drawing>
      </w:r>
    </w:p>
    <w:p w14:paraId="5F11B0FA" w14:textId="086C8132" w:rsidR="00E57BBE" w:rsidRDefault="00E57BBE" w:rsidP="00E57BBE">
      <w:pPr>
        <w:pStyle w:val="Caption"/>
        <w:jc w:val="center"/>
      </w:pPr>
      <w:r>
        <w:t xml:space="preserve">Figure </w:t>
      </w:r>
      <w:fldSimple w:instr=" SEQ Figure \* ARABIC ">
        <w:r w:rsidR="000323C2">
          <w:rPr>
            <w:noProof/>
          </w:rPr>
          <w:t>5</w:t>
        </w:r>
      </w:fldSimple>
      <w:r>
        <w:t xml:space="preserve"> Unconditionally stable transistor</w:t>
      </w:r>
    </w:p>
    <w:p w14:paraId="3D7784FB" w14:textId="56BDCAA6" w:rsidR="00FF4D6D" w:rsidRDefault="00FF4D6D" w:rsidP="00FF4D6D">
      <w:r>
        <w:t>A transistor with a 50-Ohm source impedance and load termination may not be unconditionally stable. In order to make the transistor unconditionally stable resistor</w:t>
      </w:r>
      <w:r w:rsidR="00E57BBE">
        <w:t>s</w:t>
      </w:r>
      <w:r>
        <w:t xml:space="preserve"> may</w:t>
      </w:r>
      <w:r w:rsidR="00E57BBE">
        <w:t xml:space="preserve"> be added in series or shunt to</w:t>
      </w:r>
      <w:r>
        <w:t xml:space="preserve"> gate and drain. </w:t>
      </w:r>
      <w:r w:rsidR="00E57BBE">
        <w:t xml:space="preserve"> With ADS the input and output stability circles may be plotted. Using the tuning feature resistor values may be tuned to move the stability circles and make the transistor unconditionally stable. </w:t>
      </w:r>
    </w:p>
    <w:p w14:paraId="4A1426C9" w14:textId="77777777" w:rsidR="00E57BBE" w:rsidRDefault="00E57BBE" w:rsidP="00FF4D6D"/>
    <w:p w14:paraId="0220B6C1" w14:textId="37259E99" w:rsidR="00E57BBE" w:rsidRDefault="00E57BBE" w:rsidP="00FF4D6D">
      <w:r>
        <w:t xml:space="preserve">As shown in Figure 5 the transistor was made unconditionally stable by moving the stability circles in such a way the load and source impedances may not cause instability. </w:t>
      </w:r>
      <w:proofErr w:type="gramStart"/>
      <w:r>
        <w:t xml:space="preserve">As </w:t>
      </w:r>
      <w:r w:rsidR="000323C2">
        <w:t>seen S11 and S22 are less than unity</w:t>
      </w:r>
      <w:r>
        <w:t xml:space="preserve"> in this configuration.</w:t>
      </w:r>
      <w:proofErr w:type="gramEnd"/>
      <w:r>
        <w:t xml:space="preserve"> Using this technique to </w:t>
      </w:r>
      <w:r w:rsidR="007A2184">
        <w:t>achieve</w:t>
      </w:r>
      <w:r>
        <w:t xml:space="preserve"> unconditional </w:t>
      </w:r>
      <w:r w:rsidR="007A2184">
        <w:t>stability lowers the gain of the device since some power is now being dissipated on the resistors. The gain in this circuit was reduced by about ~2dB as shown in Figure 6.</w:t>
      </w:r>
    </w:p>
    <w:p w14:paraId="630F12FB" w14:textId="77777777" w:rsidR="007A2184" w:rsidRDefault="007A2184" w:rsidP="00FF4D6D"/>
    <w:p w14:paraId="3326195D" w14:textId="77777777" w:rsidR="007A2184" w:rsidRDefault="007A2184" w:rsidP="007A2184">
      <w:pPr>
        <w:keepNext/>
        <w:ind w:left="1440"/>
      </w:pPr>
      <w:r>
        <w:t xml:space="preserve"> </w:t>
      </w:r>
      <w:r>
        <w:rPr>
          <w:noProof/>
        </w:rPr>
        <w:drawing>
          <wp:inline distT="0" distB="0" distL="0" distR="0" wp14:anchorId="3CBE05D8" wp14:editId="7BDCC7F7">
            <wp:extent cx="3995208" cy="2849100"/>
            <wp:effectExtent l="0" t="0" r="0" b="0"/>
            <wp:docPr id="14" name="Picture 14" descr="Macintosh HD:Users:carlos97080:github:ece532:labs:lab2:uncondionally_vs_conditiona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rlos97080:github:ece532:labs:lab2:uncondionally_vs_conditionally.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546" t="6000" r="3095" b="6005"/>
                    <a:stretch/>
                  </pic:blipFill>
                  <pic:spPr bwMode="auto">
                    <a:xfrm>
                      <a:off x="0" y="0"/>
                      <a:ext cx="3996010" cy="2849672"/>
                    </a:xfrm>
                    <a:prstGeom prst="rect">
                      <a:avLst/>
                    </a:prstGeom>
                    <a:noFill/>
                    <a:ln>
                      <a:noFill/>
                    </a:ln>
                    <a:extLst>
                      <a:ext uri="{53640926-AAD7-44d8-BBD7-CCE9431645EC}">
                        <a14:shadowObscured xmlns:a14="http://schemas.microsoft.com/office/drawing/2010/main"/>
                      </a:ext>
                    </a:extLst>
                  </pic:spPr>
                </pic:pic>
              </a:graphicData>
            </a:graphic>
          </wp:inline>
        </w:drawing>
      </w:r>
    </w:p>
    <w:p w14:paraId="545814A7" w14:textId="1BEB5BE2" w:rsidR="007A2184" w:rsidRDefault="007A2184" w:rsidP="007A2184">
      <w:pPr>
        <w:pStyle w:val="Caption"/>
        <w:jc w:val="center"/>
      </w:pPr>
      <w:r>
        <w:t xml:space="preserve">Figure </w:t>
      </w:r>
      <w:fldSimple w:instr=" SEQ Figure \* ARABIC ">
        <w:r w:rsidR="000323C2">
          <w:rPr>
            <w:noProof/>
          </w:rPr>
          <w:t>6</w:t>
        </w:r>
      </w:fldSimple>
      <w:proofErr w:type="gramStart"/>
      <w:r>
        <w:t xml:space="preserve"> gain</w:t>
      </w:r>
      <w:proofErr w:type="gramEnd"/>
      <w:r>
        <w:t xml:space="preserve"> comparison</w:t>
      </w:r>
    </w:p>
    <w:p w14:paraId="5FF05BD2" w14:textId="77777777" w:rsidR="007A2184" w:rsidRPr="007A2184" w:rsidRDefault="007A2184" w:rsidP="007A2184"/>
    <w:p w14:paraId="0E897E23" w14:textId="5B4544D3" w:rsidR="00D42565" w:rsidRDefault="00955E82" w:rsidP="00D42565">
      <w:pPr>
        <w:rPr>
          <w:b/>
        </w:rPr>
      </w:pPr>
      <w:r w:rsidRPr="00955E82">
        <w:rPr>
          <w:b/>
        </w:rPr>
        <w:t>Stub Matching</w:t>
      </w:r>
    </w:p>
    <w:p w14:paraId="0B6E3A22" w14:textId="77777777" w:rsidR="00955E82" w:rsidRDefault="00955E82" w:rsidP="00D42565">
      <w:pPr>
        <w:rPr>
          <w:b/>
        </w:rPr>
      </w:pPr>
    </w:p>
    <w:p w14:paraId="1EB8D7E9" w14:textId="23408608" w:rsidR="00955E82" w:rsidRDefault="00955E82" w:rsidP="00D42565">
      <w:r>
        <w:t xml:space="preserve">Single stub matching is a useful technique because any impedance can be transform to any other impedance with two transmission lines. In this exercise a reflection coefficient of </w:t>
      </w:r>
      <w:r w:rsidRPr="00955E82">
        <w:t xml:space="preserve">in </w:t>
      </w:r>
      <w:r>
        <w:t>= 0.644/</w:t>
      </w:r>
      <w:r w:rsidRPr="00955E82">
        <w:t>172</w:t>
      </w:r>
      <w:r w:rsidRPr="00955E82">
        <w:t></w:t>
      </w:r>
      <w:r w:rsidR="000323C2">
        <w:t xml:space="preserve"> is transformed to 34 Ohms</w:t>
      </w:r>
      <w:r>
        <w:t xml:space="preserve">. For part 1 of the exercise ideal TL are used. Since substrate information is not necessary the TL will be described with electrical lengths. </w:t>
      </w:r>
      <w:r w:rsidRPr="00955E82">
        <w:rPr>
          <w:rFonts w:hint="eastAsia"/>
        </w:rPr>
        <w:t xml:space="preserve"> </w:t>
      </w:r>
      <w:r w:rsidR="00C11F62" w:rsidRPr="00C11F62">
        <w:rPr>
          <w:highlight w:val="yellow"/>
        </w:rPr>
        <w:t xml:space="preserve">For both exercises the Smith chart tool has used (extra credit </w:t>
      </w:r>
      <w:r w:rsidR="00C11F62" w:rsidRPr="00C11F62">
        <w:rPr>
          <w:highlight w:val="yellow"/>
        </w:rPr>
        <w:sym w:font="Wingdings" w:char="F04A"/>
      </w:r>
      <w:r w:rsidR="00C11F62" w:rsidRPr="00C11F62">
        <w:rPr>
          <w:highlight w:val="yellow"/>
        </w:rPr>
        <w:t>)</w:t>
      </w:r>
      <w:r w:rsidR="00C11F62">
        <w:t xml:space="preserve">. </w:t>
      </w:r>
    </w:p>
    <w:p w14:paraId="191B8F6C" w14:textId="77777777" w:rsidR="00B062AB" w:rsidRDefault="00B062AB" w:rsidP="00D42565"/>
    <w:p w14:paraId="311E1C00" w14:textId="77777777" w:rsidR="00B062AB" w:rsidRDefault="00B062AB" w:rsidP="00B062AB">
      <w:pPr>
        <w:keepNext/>
      </w:pPr>
      <w:r>
        <w:rPr>
          <w:noProof/>
        </w:rPr>
        <w:drawing>
          <wp:inline distT="0" distB="0" distL="0" distR="0" wp14:anchorId="698B48DB" wp14:editId="26FA2072">
            <wp:extent cx="5477417" cy="2133600"/>
            <wp:effectExtent l="0" t="0" r="9525" b="0"/>
            <wp:docPr id="15" name="Picture 15" descr="Macintosh HD:Users:carlos97080:github:ece532:labs:lab2:par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rlos97080:github:ece532:labs:lab2:part_7.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24798" b="24798"/>
                    <a:stretch/>
                  </pic:blipFill>
                  <pic:spPr bwMode="auto">
                    <a:xfrm>
                      <a:off x="0" y="0"/>
                      <a:ext cx="5478145" cy="2133884"/>
                    </a:xfrm>
                    <a:prstGeom prst="rect">
                      <a:avLst/>
                    </a:prstGeom>
                    <a:noFill/>
                    <a:ln>
                      <a:noFill/>
                    </a:ln>
                    <a:extLst>
                      <a:ext uri="{53640926-AAD7-44d8-BBD7-CCE9431645EC}">
                        <a14:shadowObscured xmlns:a14="http://schemas.microsoft.com/office/drawing/2010/main"/>
                      </a:ext>
                    </a:extLst>
                  </pic:spPr>
                </pic:pic>
              </a:graphicData>
            </a:graphic>
          </wp:inline>
        </w:drawing>
      </w:r>
    </w:p>
    <w:p w14:paraId="02E08552" w14:textId="3C33791C" w:rsidR="00B062AB" w:rsidRDefault="00B062AB" w:rsidP="00B062AB">
      <w:pPr>
        <w:pStyle w:val="Caption"/>
        <w:jc w:val="center"/>
      </w:pPr>
      <w:r>
        <w:t xml:space="preserve">Figure </w:t>
      </w:r>
      <w:fldSimple w:instr=" SEQ Figure \* ARABIC ">
        <w:r w:rsidR="000323C2">
          <w:rPr>
            <w:noProof/>
          </w:rPr>
          <w:t>7</w:t>
        </w:r>
      </w:fldSimple>
      <w:proofErr w:type="gramStart"/>
      <w:r>
        <w:t xml:space="preserve"> ideal TL matching network</w:t>
      </w:r>
      <w:proofErr w:type="gramEnd"/>
    </w:p>
    <w:p w14:paraId="1DB9F2ED" w14:textId="77777777" w:rsidR="00B062AB" w:rsidRDefault="00B062AB" w:rsidP="00B062AB"/>
    <w:p w14:paraId="01A93A14" w14:textId="7D62974D" w:rsidR="00B062AB" w:rsidRDefault="00B062AB" w:rsidP="00B062AB">
      <w:r>
        <w:t>Using the Smith chart tool a single stub matching network the input impedance was transformed to 34 Ohm</w:t>
      </w:r>
      <w:r w:rsidR="000323C2">
        <w:t>s</w:t>
      </w:r>
      <w:r>
        <w:t>. As seen on figure 8 the reflection coefficient is ~0.</w:t>
      </w:r>
    </w:p>
    <w:p w14:paraId="5F9439CB" w14:textId="77777777" w:rsidR="00B062AB" w:rsidRDefault="00B062AB" w:rsidP="00B062AB"/>
    <w:p w14:paraId="014BD63E" w14:textId="77777777" w:rsidR="00B062AB" w:rsidRDefault="00B062AB" w:rsidP="00B062AB">
      <w:pPr>
        <w:keepNext/>
        <w:ind w:left="450"/>
      </w:pPr>
      <w:r>
        <w:rPr>
          <w:noProof/>
        </w:rPr>
        <w:drawing>
          <wp:inline distT="0" distB="0" distL="0" distR="0" wp14:anchorId="4A427224" wp14:editId="02BFCAED">
            <wp:extent cx="5223510" cy="3513666"/>
            <wp:effectExtent l="0" t="0" r="8890" b="0"/>
            <wp:docPr id="16" name="Picture 16" descr="Macintosh HD:Users:carlos97080:github:ece532:labs:lab2:part_7_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rlos97080:github:ece532:labs:lab2:part_7_s1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637" t="9999" b="6995"/>
                    <a:stretch/>
                  </pic:blipFill>
                  <pic:spPr bwMode="auto">
                    <a:xfrm>
                      <a:off x="0" y="0"/>
                      <a:ext cx="5224131" cy="3514084"/>
                    </a:xfrm>
                    <a:prstGeom prst="rect">
                      <a:avLst/>
                    </a:prstGeom>
                    <a:noFill/>
                    <a:ln>
                      <a:noFill/>
                    </a:ln>
                    <a:extLst>
                      <a:ext uri="{53640926-AAD7-44d8-BBD7-CCE9431645EC}">
                        <a14:shadowObscured xmlns:a14="http://schemas.microsoft.com/office/drawing/2010/main"/>
                      </a:ext>
                    </a:extLst>
                  </pic:spPr>
                </pic:pic>
              </a:graphicData>
            </a:graphic>
          </wp:inline>
        </w:drawing>
      </w:r>
    </w:p>
    <w:p w14:paraId="547A0F7D" w14:textId="362032C5" w:rsidR="00B062AB" w:rsidRDefault="00B062AB" w:rsidP="00B062AB">
      <w:pPr>
        <w:pStyle w:val="Caption"/>
        <w:jc w:val="center"/>
      </w:pPr>
      <w:r>
        <w:t xml:space="preserve">Figure </w:t>
      </w:r>
      <w:fldSimple w:instr=" SEQ Figure \* ARABIC ">
        <w:r w:rsidR="000323C2">
          <w:rPr>
            <w:noProof/>
          </w:rPr>
          <w:t>8</w:t>
        </w:r>
      </w:fldSimple>
      <w:r>
        <w:t xml:space="preserve"> S11 of ideal matching network</w:t>
      </w:r>
    </w:p>
    <w:p w14:paraId="0C487F5F" w14:textId="548D8DEC" w:rsidR="00B062AB" w:rsidRDefault="00B062AB" w:rsidP="00B062AB">
      <w:r>
        <w:t>In order to realize this circuit with actual transmission lines physical dimensions are necessary. Using the Smith chart tool (see screen shots</w:t>
      </w:r>
      <w:r w:rsidR="00F90EC9">
        <w:t xml:space="preserve"> in references</w:t>
      </w:r>
      <w:r>
        <w:t xml:space="preserve">) and the </w:t>
      </w:r>
      <w:proofErr w:type="spellStart"/>
      <w:r>
        <w:t>LineCalc</w:t>
      </w:r>
      <w:proofErr w:type="spellEnd"/>
      <w:r>
        <w:t xml:space="preserve"> tool TL were synthesized. As</w:t>
      </w:r>
      <w:r w:rsidR="00F90EC9">
        <w:t xml:space="preserve"> shown in Figure 9</w:t>
      </w:r>
      <w:r>
        <w:t xml:space="preserve"> the physical dimensions of the TL are shown. </w:t>
      </w:r>
    </w:p>
    <w:p w14:paraId="5843B9A7" w14:textId="77777777" w:rsidR="00F90EC9" w:rsidRDefault="00F90EC9" w:rsidP="00B062AB"/>
    <w:p w14:paraId="29E61AC9" w14:textId="77777777" w:rsidR="00F90EC9" w:rsidRDefault="00F90EC9" w:rsidP="00F90EC9">
      <w:pPr>
        <w:keepNext/>
      </w:pPr>
      <w:r>
        <w:rPr>
          <w:noProof/>
        </w:rPr>
        <w:drawing>
          <wp:inline distT="0" distB="0" distL="0" distR="0" wp14:anchorId="0F42F8FA" wp14:editId="6F841C3A">
            <wp:extent cx="5401733" cy="1786255"/>
            <wp:effectExtent l="0" t="0" r="8890" b="0"/>
            <wp:docPr id="17" name="Picture 17" descr="Macintosh HD:Users:carlos97080:github:ece532:labs:lab2:par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rlos97080:github:ece532:labs:lab2:part_8.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28998" r="1369" b="28797"/>
                    <a:stretch/>
                  </pic:blipFill>
                  <pic:spPr bwMode="auto">
                    <a:xfrm>
                      <a:off x="0" y="0"/>
                      <a:ext cx="5403133" cy="1786718"/>
                    </a:xfrm>
                    <a:prstGeom prst="rect">
                      <a:avLst/>
                    </a:prstGeom>
                    <a:noFill/>
                    <a:ln>
                      <a:noFill/>
                    </a:ln>
                    <a:extLst>
                      <a:ext uri="{53640926-AAD7-44d8-BBD7-CCE9431645EC}">
                        <a14:shadowObscured xmlns:a14="http://schemas.microsoft.com/office/drawing/2010/main"/>
                      </a:ext>
                    </a:extLst>
                  </pic:spPr>
                </pic:pic>
              </a:graphicData>
            </a:graphic>
          </wp:inline>
        </w:drawing>
      </w:r>
    </w:p>
    <w:p w14:paraId="393632F4" w14:textId="494EB3B7" w:rsidR="00F90EC9" w:rsidRDefault="00F90EC9" w:rsidP="00F90EC9">
      <w:pPr>
        <w:pStyle w:val="Caption"/>
        <w:jc w:val="center"/>
      </w:pPr>
      <w:r>
        <w:t xml:space="preserve">Figure </w:t>
      </w:r>
      <w:fldSimple w:instr=" SEQ Figure \* ARABIC ">
        <w:r w:rsidR="000323C2">
          <w:rPr>
            <w:noProof/>
          </w:rPr>
          <w:t>9</w:t>
        </w:r>
      </w:fldSimple>
      <w:r>
        <w:t xml:space="preserve"> matching network</w:t>
      </w:r>
    </w:p>
    <w:p w14:paraId="6B514573" w14:textId="77777777" w:rsidR="00F90EC9" w:rsidRDefault="00F90EC9" w:rsidP="00F90EC9"/>
    <w:p w14:paraId="27E2420B" w14:textId="39A4B563" w:rsidR="00F90EC9" w:rsidRDefault="00F90EC9" w:rsidP="00F90EC9">
      <w:r>
        <w:t xml:space="preserve">Figure 10 shows S11 of the above schematic. As shown the input reflection coefficient is ~0 indicating a perfect match. </w:t>
      </w:r>
    </w:p>
    <w:p w14:paraId="1E3CADC0" w14:textId="77777777" w:rsidR="00F90EC9" w:rsidRDefault="00F90EC9" w:rsidP="00F90EC9"/>
    <w:p w14:paraId="18E26243" w14:textId="5EE2CF03" w:rsidR="00F90EC9" w:rsidRDefault="00F90EC9" w:rsidP="00F90EC9">
      <w:pPr>
        <w:rPr>
          <w:b/>
        </w:rPr>
      </w:pPr>
      <w:r w:rsidRPr="00F90EC9">
        <w:rPr>
          <w:b/>
        </w:rPr>
        <w:t>New knowledge</w:t>
      </w:r>
    </w:p>
    <w:p w14:paraId="3E2C9AAE" w14:textId="77777777" w:rsidR="00F90EC9" w:rsidRDefault="00F90EC9" w:rsidP="00F90EC9">
      <w:pPr>
        <w:rPr>
          <w:b/>
        </w:rPr>
      </w:pPr>
    </w:p>
    <w:p w14:paraId="5036D0F6" w14:textId="6DA0AF1B" w:rsidR="00F90EC9" w:rsidRDefault="00F90EC9" w:rsidP="00F90EC9">
      <w:r w:rsidRPr="00F90EC9">
        <w:t xml:space="preserve">This week involved activities with software only. It was very useful to learn some of the more advanced features of ADS. I found the Smith chart tool very useful and convenient, although I still like to do these problems by hand. </w:t>
      </w:r>
    </w:p>
    <w:p w14:paraId="486A907A" w14:textId="77777777" w:rsidR="00F90EC9" w:rsidRDefault="00F90EC9" w:rsidP="00F90EC9"/>
    <w:p w14:paraId="3B3560ED" w14:textId="75FC3F4D" w:rsidR="00F90EC9" w:rsidRPr="00F90EC9" w:rsidRDefault="00F90EC9" w:rsidP="00F90EC9">
      <w:pPr>
        <w:rPr>
          <w:b/>
        </w:rPr>
      </w:pPr>
      <w:r w:rsidRPr="00F90EC9">
        <w:rPr>
          <w:b/>
        </w:rPr>
        <w:t>R</w:t>
      </w:r>
      <w:r>
        <w:rPr>
          <w:b/>
        </w:rPr>
        <w:t>efere</w:t>
      </w:r>
      <w:r w:rsidRPr="00F90EC9">
        <w:rPr>
          <w:b/>
        </w:rPr>
        <w:t>nces</w:t>
      </w:r>
    </w:p>
    <w:p w14:paraId="62AAA47A" w14:textId="77777777" w:rsidR="00F90EC9" w:rsidRDefault="00F90EC9" w:rsidP="00F90EC9"/>
    <w:p w14:paraId="1B89E2C4" w14:textId="13CD4662" w:rsidR="00F90EC9" w:rsidRDefault="00F90EC9" w:rsidP="00F90EC9">
      <w:r>
        <w:t>Files from manufacturer</w:t>
      </w:r>
    </w:p>
    <w:p w14:paraId="69156D9F" w14:textId="3B0AD096" w:rsidR="00F90EC9" w:rsidRPr="00F90EC9" w:rsidRDefault="00F90EC9" w:rsidP="00F90EC9">
      <w:r w:rsidRPr="00F90EC9">
        <w:t>SAV_541_S2_2V_80mA.s2p</w:t>
      </w:r>
    </w:p>
    <w:p w14:paraId="16E3057A" w14:textId="59D6ABCE" w:rsidR="00F90EC9" w:rsidRDefault="00F90EC9" w:rsidP="00F90EC9">
      <w:r>
        <w:t>SAV_541_S2_3V_6</w:t>
      </w:r>
      <w:r w:rsidRPr="00F90EC9">
        <w:t>0mA.s2p</w:t>
      </w:r>
    </w:p>
    <w:p w14:paraId="6AC0808C" w14:textId="77777777" w:rsidR="00115812" w:rsidRDefault="00115812" w:rsidP="00F90EC9"/>
    <w:tbl>
      <w:tblPr>
        <w:tblW w:w="0" w:type="auto"/>
        <w:tblBorders>
          <w:top w:val="nil"/>
          <w:left w:val="nil"/>
          <w:right w:val="nil"/>
        </w:tblBorders>
        <w:tblLayout w:type="fixed"/>
        <w:tblLook w:val="0000" w:firstRow="0" w:lastRow="0" w:firstColumn="0" w:lastColumn="0" w:noHBand="0" w:noVBand="0"/>
      </w:tblPr>
      <w:tblGrid>
        <w:gridCol w:w="8180"/>
      </w:tblGrid>
      <w:tr w:rsidR="00115812" w:rsidRPr="00115812" w14:paraId="3799B82E" w14:textId="77777777" w:rsidTr="00115812">
        <w:tblPrEx>
          <w:tblCellMar>
            <w:top w:w="0" w:type="dxa"/>
            <w:bottom w:w="0" w:type="dxa"/>
          </w:tblCellMar>
        </w:tblPrEx>
        <w:tc>
          <w:tcPr>
            <w:tcW w:w="8180" w:type="dxa"/>
            <w:tcMar>
              <w:top w:w="200" w:type="nil"/>
              <w:left w:w="20" w:type="nil"/>
              <w:bottom w:w="20" w:type="nil"/>
              <w:right w:w="20" w:type="nil"/>
            </w:tcMar>
          </w:tcPr>
          <w:p w14:paraId="52DC4CD0" w14:textId="0B86294B" w:rsidR="00115812" w:rsidRPr="00115812" w:rsidRDefault="00115812" w:rsidP="00115812">
            <w:r w:rsidRPr="00115812">
              <w:t>Microwave transistor amplifiers (2nd ed.): analysis and design</w:t>
            </w:r>
            <w:r w:rsidRPr="00115812">
              <w:t xml:space="preserve"> by Guillermo Gonzales</w:t>
            </w:r>
          </w:p>
        </w:tc>
      </w:tr>
      <w:tr w:rsidR="00115812" w:rsidRPr="00115812" w14:paraId="4AD966EA" w14:textId="77777777" w:rsidTr="00115812">
        <w:tblPrEx>
          <w:tblCellMar>
            <w:top w:w="0" w:type="dxa"/>
            <w:bottom w:w="0" w:type="dxa"/>
          </w:tblCellMar>
        </w:tblPrEx>
        <w:tc>
          <w:tcPr>
            <w:tcW w:w="8180" w:type="dxa"/>
            <w:tcMar>
              <w:top w:w="200" w:type="nil"/>
              <w:left w:w="20" w:type="nil"/>
              <w:bottom w:w="20" w:type="nil"/>
              <w:right w:w="20" w:type="nil"/>
            </w:tcMar>
          </w:tcPr>
          <w:p w14:paraId="4A53603B" w14:textId="77777777" w:rsidR="00115812" w:rsidRDefault="00115812" w:rsidP="00115812">
            <w:r w:rsidRPr="00115812">
              <w:t xml:space="preserve">Prentice-Hall, Inc. Upper Saddle River, NJ, USA ©1996 </w:t>
            </w:r>
          </w:p>
          <w:p w14:paraId="7B9F89A0" w14:textId="77777777" w:rsidR="000323C2" w:rsidRDefault="000323C2" w:rsidP="00115812"/>
          <w:p w14:paraId="1F3B7FD9" w14:textId="77777777" w:rsidR="000323C2" w:rsidRPr="00115812" w:rsidRDefault="000323C2" w:rsidP="00115812"/>
        </w:tc>
      </w:tr>
    </w:tbl>
    <w:p w14:paraId="0DD53FA6" w14:textId="77777777" w:rsidR="000323C2" w:rsidRDefault="000323C2" w:rsidP="000323C2">
      <w:pPr>
        <w:keepNext/>
        <w:tabs>
          <w:tab w:val="left" w:pos="1710"/>
        </w:tabs>
        <w:ind w:left="2160"/>
      </w:pPr>
      <w:r>
        <w:rPr>
          <w:noProof/>
        </w:rPr>
        <w:drawing>
          <wp:inline distT="0" distB="0" distL="0" distR="0" wp14:anchorId="058A19FE" wp14:editId="3D81BDAC">
            <wp:extent cx="2734386" cy="1922977"/>
            <wp:effectExtent l="0" t="0" r="8890" b="7620"/>
            <wp:docPr id="18" name="Picture 18" descr="Macintosh HD:Users:carlos97080:github:ece532:labs:lab2:Screen Shot 2016-04-18 at 11.3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rlos97080:github:ece532:labs:lab2:Screen Shot 2016-04-18 at 11.32.0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805" cy="1923272"/>
                    </a:xfrm>
                    <a:prstGeom prst="rect">
                      <a:avLst/>
                    </a:prstGeom>
                    <a:noFill/>
                    <a:ln>
                      <a:noFill/>
                    </a:ln>
                  </pic:spPr>
                </pic:pic>
              </a:graphicData>
            </a:graphic>
          </wp:inline>
        </w:drawing>
      </w:r>
      <w:bookmarkStart w:id="0" w:name="_GoBack"/>
      <w:bookmarkEnd w:id="0"/>
    </w:p>
    <w:p w14:paraId="76105A51" w14:textId="0B14E4DC" w:rsidR="00115812" w:rsidRPr="00F90EC9" w:rsidRDefault="000323C2" w:rsidP="000323C2">
      <w:pPr>
        <w:pStyle w:val="Caption"/>
        <w:jc w:val="center"/>
      </w:pPr>
      <w:r>
        <w:t xml:space="preserve">Figure </w:t>
      </w:r>
      <w:fldSimple w:instr=" SEQ Figure \* ARABIC ">
        <w:r>
          <w:rPr>
            <w:noProof/>
          </w:rPr>
          <w:t>10</w:t>
        </w:r>
      </w:fldSimple>
      <w:r>
        <w:t xml:space="preserve"> Smith chart tool (for reference only)</w:t>
      </w:r>
    </w:p>
    <w:p w14:paraId="4662069E" w14:textId="77777777" w:rsidR="00F90EC9" w:rsidRPr="00F90EC9" w:rsidRDefault="00F90EC9" w:rsidP="00F90EC9"/>
    <w:sectPr w:rsidR="00F90EC9" w:rsidRPr="00F90EC9" w:rsidSect="00E900BF">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0BF"/>
    <w:rsid w:val="000323C2"/>
    <w:rsid w:val="000351B0"/>
    <w:rsid w:val="00075249"/>
    <w:rsid w:val="000878D8"/>
    <w:rsid w:val="00115812"/>
    <w:rsid w:val="001D6E22"/>
    <w:rsid w:val="001F222D"/>
    <w:rsid w:val="00223354"/>
    <w:rsid w:val="002E6E98"/>
    <w:rsid w:val="0038507F"/>
    <w:rsid w:val="003961C0"/>
    <w:rsid w:val="0041632D"/>
    <w:rsid w:val="00552FDB"/>
    <w:rsid w:val="00567270"/>
    <w:rsid w:val="005947E9"/>
    <w:rsid w:val="005C6CC3"/>
    <w:rsid w:val="006A2327"/>
    <w:rsid w:val="006A483A"/>
    <w:rsid w:val="006B161D"/>
    <w:rsid w:val="00752E4A"/>
    <w:rsid w:val="007A2184"/>
    <w:rsid w:val="00841228"/>
    <w:rsid w:val="00844ED7"/>
    <w:rsid w:val="008E6438"/>
    <w:rsid w:val="008E75E6"/>
    <w:rsid w:val="00955E82"/>
    <w:rsid w:val="00A64E7F"/>
    <w:rsid w:val="00B062AB"/>
    <w:rsid w:val="00B42F68"/>
    <w:rsid w:val="00B770C5"/>
    <w:rsid w:val="00BA3065"/>
    <w:rsid w:val="00C11F62"/>
    <w:rsid w:val="00C63845"/>
    <w:rsid w:val="00CF76D0"/>
    <w:rsid w:val="00D42565"/>
    <w:rsid w:val="00D53AEC"/>
    <w:rsid w:val="00E57BBE"/>
    <w:rsid w:val="00E600BF"/>
    <w:rsid w:val="00E87FD9"/>
    <w:rsid w:val="00E900BF"/>
    <w:rsid w:val="00F33883"/>
    <w:rsid w:val="00F90EC9"/>
    <w:rsid w:val="00F96150"/>
    <w:rsid w:val="00FB5B91"/>
    <w:rsid w:val="00FF4D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3C7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47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47E9"/>
    <w:rPr>
      <w:rFonts w:ascii="Lucida Grande" w:hAnsi="Lucida Grande" w:cs="Lucida Grande"/>
      <w:sz w:val="18"/>
      <w:szCs w:val="18"/>
    </w:rPr>
  </w:style>
  <w:style w:type="paragraph" w:styleId="Caption">
    <w:name w:val="caption"/>
    <w:basedOn w:val="Normal"/>
    <w:next w:val="Normal"/>
    <w:uiPriority w:val="35"/>
    <w:unhideWhenUsed/>
    <w:qFormat/>
    <w:rsid w:val="00E600BF"/>
    <w:pPr>
      <w:spacing w:after="200"/>
    </w:pPr>
    <w:rPr>
      <w:b/>
      <w:bCs/>
      <w:color w:val="4F81BD" w:themeColor="accent1"/>
      <w:sz w:val="18"/>
      <w:szCs w:val="18"/>
    </w:rPr>
  </w:style>
  <w:style w:type="character" w:styleId="PlaceholderText">
    <w:name w:val="Placeholder Text"/>
    <w:basedOn w:val="DefaultParagraphFont"/>
    <w:uiPriority w:val="99"/>
    <w:semiHidden/>
    <w:rsid w:val="00CF76D0"/>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47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47E9"/>
    <w:rPr>
      <w:rFonts w:ascii="Lucida Grande" w:hAnsi="Lucida Grande" w:cs="Lucida Grande"/>
      <w:sz w:val="18"/>
      <w:szCs w:val="18"/>
    </w:rPr>
  </w:style>
  <w:style w:type="paragraph" w:styleId="Caption">
    <w:name w:val="caption"/>
    <w:basedOn w:val="Normal"/>
    <w:next w:val="Normal"/>
    <w:uiPriority w:val="35"/>
    <w:unhideWhenUsed/>
    <w:qFormat/>
    <w:rsid w:val="00E600BF"/>
    <w:pPr>
      <w:spacing w:after="200"/>
    </w:pPr>
    <w:rPr>
      <w:b/>
      <w:bCs/>
      <w:color w:val="4F81BD" w:themeColor="accent1"/>
      <w:sz w:val="18"/>
      <w:szCs w:val="18"/>
    </w:rPr>
  </w:style>
  <w:style w:type="character" w:styleId="PlaceholderText">
    <w:name w:val="Placeholder Text"/>
    <w:basedOn w:val="DefaultParagraphFont"/>
    <w:uiPriority w:val="99"/>
    <w:semiHidden/>
    <w:rsid w:val="00CF76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6</Pages>
  <Words>713</Words>
  <Characters>4069</Characters>
  <Application>Microsoft Macintosh Word</Application>
  <DocSecurity>0</DocSecurity>
  <Lines>33</Lines>
  <Paragraphs>9</Paragraphs>
  <ScaleCrop>false</ScaleCrop>
  <Company/>
  <LinksUpToDate>false</LinksUpToDate>
  <CharactersWithSpaces>4773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Mariscal</dc:creator>
  <cp:keywords/>
  <dc:description/>
  <cp:lastModifiedBy>Carlos  Mariscal</cp:lastModifiedBy>
  <cp:revision>5</cp:revision>
  <dcterms:created xsi:type="dcterms:W3CDTF">2016-04-19T03:46:00Z</dcterms:created>
  <dcterms:modified xsi:type="dcterms:W3CDTF">2016-04-19T05:25:00Z</dcterms:modified>
</cp:coreProperties>
</file>